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A3" w:rsidRDefault="007E51A3" w:rsidP="0070512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</w:t>
      </w:r>
    </w:p>
    <w:p w:rsidR="007E51A3" w:rsidRDefault="007E51A3" w:rsidP="0070512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«В. И. Дикуль и Мы против сколиоза»</w:t>
      </w:r>
    </w:p>
    <w:p w:rsidR="007E51A3" w:rsidRDefault="007E51A3" w:rsidP="00705121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Петрунина М.Е.</w:t>
      </w:r>
    </w:p>
    <w:p w:rsidR="007E51A3" w:rsidRPr="00AC10C7" w:rsidRDefault="007E51A3" w:rsidP="007051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254E">
        <w:rPr>
          <w:rFonts w:ascii="Times New Roman" w:hAnsi="Times New Roman"/>
          <w:b/>
          <w:sz w:val="28"/>
          <w:szCs w:val="28"/>
        </w:rPr>
        <w:t>Актуальность:</w:t>
      </w:r>
      <w:r w:rsidRPr="00AC10C7">
        <w:rPr>
          <w:rFonts w:ascii="Times New Roman" w:hAnsi="Times New Roman"/>
          <w:sz w:val="28"/>
          <w:szCs w:val="28"/>
        </w:rPr>
        <w:t xml:space="preserve"> В настоящее время статистика показателей здоровья населения не имеет положительной тенденции. Количество здоровых людей из года в год уменьшается, увеличивается рост хронических форм заболевания. Для сохранения здоровья требуется не только улучшение экономической ситуации в стране, но и разработка эффективных технологий, индивидуальных программ профилактики и лечения заболеваний. Сегодня очевидна актуальность и социальная значимость оздоровления с использованием нетрадиционных технологий в учебном процессе. Есть много причин, побуждающих нас заниматься физкультурой. Кто-то намеревается добиться наивысших результатов в том или ином виде спорта, тогда как другие ставят своей целью добиться хорошей физической формы или поддержать ее. Не маловажным фактором является поддержание здоровья.</w:t>
      </w:r>
    </w:p>
    <w:p w:rsidR="007E51A3" w:rsidRPr="00AC10C7" w:rsidRDefault="007E51A3" w:rsidP="007051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0C7">
        <w:rPr>
          <w:rFonts w:ascii="Times New Roman" w:hAnsi="Times New Roman"/>
          <w:sz w:val="28"/>
          <w:szCs w:val="28"/>
        </w:rPr>
        <w:t>Чтобы быть здоровым, нужно овладеть искусством его сохранения и укрепления. Этому искусству и должно уделяться как можно больше внимания. Использование здоровье сберегающих технологий в реабилитационном центре имеет огромное значение в процессе оптимизации двигательной активности, способствует разностороннему развитию, укреплению здоровья детей с ОВЗ, овладению навыками самооздоровления. Поэтому в центре необходим поиск, изучение и внедрение эффективных технологий и методик оздоровления. Одной из методик оздоровления является внедрение элементов гимнастики по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0C7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0C7">
        <w:rPr>
          <w:rFonts w:ascii="Times New Roman" w:hAnsi="Times New Roman"/>
          <w:sz w:val="28"/>
          <w:szCs w:val="28"/>
        </w:rPr>
        <w:t>Дикулю в комплексе упражнений для детей со сколиозом, но для этого надо вовремя выявить и распознать степень сколиоза.</w:t>
      </w:r>
    </w:p>
    <w:p w:rsidR="007E51A3" w:rsidRPr="00705121" w:rsidRDefault="007E51A3" w:rsidP="007051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5121">
        <w:rPr>
          <w:rFonts w:ascii="Times New Roman" w:hAnsi="Times New Roman"/>
          <w:b/>
          <w:sz w:val="28"/>
          <w:szCs w:val="28"/>
        </w:rPr>
        <w:t>Цель работы:</w:t>
      </w:r>
      <w:r w:rsidRPr="00705121">
        <w:rPr>
          <w:rFonts w:ascii="Times New Roman" w:hAnsi="Times New Roman"/>
          <w:sz w:val="28"/>
          <w:szCs w:val="28"/>
        </w:rPr>
        <w:t xml:space="preserve"> Своевременное выявление у детей с ОВЗ нарушение осанки и скалиоза.</w:t>
      </w:r>
    </w:p>
    <w:p w:rsidR="007E51A3" w:rsidRPr="00705121" w:rsidRDefault="007E51A3" w:rsidP="007051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5121">
        <w:rPr>
          <w:rFonts w:ascii="Times New Roman" w:hAnsi="Times New Roman"/>
          <w:sz w:val="28"/>
          <w:szCs w:val="28"/>
        </w:rPr>
        <w:t>Сколиоз проявляется сложной деформацией позвоночника. Характеризуется, в первую очередь искривлением его во фронтальной плоскости (собственно сколиоз). С последующей торсией и искривлением в сагиттальной плоскости (увеличением физиологических изгибов - грудного кифоза, шейного и поясничного лордоза), прогрессирование сколиоза приводит к вторичной деформации грудной клетки и таза, нарушению функции легких, сердца и тазовых органов, развитию ранних дегенеративно-дистрофических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121">
        <w:rPr>
          <w:rFonts w:ascii="Times New Roman" w:hAnsi="Times New Roman"/>
          <w:sz w:val="28"/>
          <w:szCs w:val="28"/>
        </w:rPr>
        <w:t>.Поздняя диагностика искривления позвоночника и неполноценное выполнение рекомендаций врача приводит к тяжелым калечащим деформациям и ограничению возможностей ребенка.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121">
        <w:rPr>
          <w:rFonts w:ascii="Times New Roman" w:hAnsi="Times New Roman"/>
          <w:sz w:val="28"/>
          <w:szCs w:val="28"/>
        </w:rPr>
        <w:t xml:space="preserve">Самым опасным периодом в течении сколиоза являются периоды интенсивного роста ребенка (6-8 лет, 10-14 лет) и период полового созревания (девочки 10-13 лет, мальчики 11-14 лет). Риск прогрессирования заболевания увеличивается, если к этим опасным периодам ребенок уже имеет </w:t>
      </w:r>
      <w:hyperlink r:id="rId5" w:anchor="1" w:history="1">
        <w:r w:rsidRPr="0070512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первую степень сколиоза</w:t>
        </w:r>
      </w:hyperlink>
      <w:r w:rsidRPr="00705121">
        <w:rPr>
          <w:rFonts w:ascii="Times New Roman" w:hAnsi="Times New Roman"/>
          <w:sz w:val="28"/>
          <w:szCs w:val="28"/>
        </w:rPr>
        <w:t>, подтвержденную рентгенологическим исследованием позвоночника (от 5 до 10 градусов).</w:t>
      </w:r>
    </w:p>
    <w:p w:rsidR="007E51A3" w:rsidRPr="00AC10C7" w:rsidRDefault="007E51A3" w:rsidP="007051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254E">
        <w:rPr>
          <w:rFonts w:ascii="Times New Roman" w:hAnsi="Times New Roman"/>
          <w:b/>
          <w:sz w:val="28"/>
          <w:szCs w:val="28"/>
        </w:rPr>
        <w:t>Задачи:</w:t>
      </w:r>
      <w:r w:rsidRPr="00AC1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0C7">
        <w:rPr>
          <w:rFonts w:ascii="Times New Roman" w:hAnsi="Times New Roman"/>
          <w:sz w:val="28"/>
          <w:szCs w:val="28"/>
        </w:rPr>
        <w:t>1. Изучить медицинские данные по личным картам у детей с ОВЗ.</w:t>
      </w:r>
    </w:p>
    <w:p w:rsidR="007E51A3" w:rsidRPr="00AC10C7" w:rsidRDefault="007E51A3" w:rsidP="007051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0C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C10C7">
        <w:rPr>
          <w:rFonts w:ascii="Times New Roman" w:hAnsi="Times New Roman"/>
          <w:sz w:val="28"/>
          <w:szCs w:val="28"/>
        </w:rPr>
        <w:t>2. Применить комплексы физических упражнений с использованием методики по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0C7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0C7">
        <w:rPr>
          <w:rFonts w:ascii="Times New Roman" w:hAnsi="Times New Roman"/>
          <w:sz w:val="28"/>
          <w:szCs w:val="28"/>
        </w:rPr>
        <w:t xml:space="preserve">Дикулю, направленные на лечение </w:t>
      </w:r>
      <w:r w:rsidRPr="00AC10C7">
        <w:rPr>
          <w:rStyle w:val="Strong"/>
          <w:rFonts w:ascii="Times New Roman" w:hAnsi="Times New Roman"/>
          <w:b w:val="0"/>
          <w:sz w:val="28"/>
          <w:szCs w:val="28"/>
        </w:rPr>
        <w:t xml:space="preserve">сколиотической деформаций у </w:t>
      </w:r>
      <w:r>
        <w:rPr>
          <w:rFonts w:ascii="Times New Roman" w:hAnsi="Times New Roman"/>
          <w:sz w:val="28"/>
          <w:szCs w:val="28"/>
        </w:rPr>
        <w:t xml:space="preserve"> детей с ОВЗ (в связи с индивидуальным подходом к каждому клиенту, данный вид информации только у автора статьи).</w:t>
      </w:r>
    </w:p>
    <w:p w:rsidR="007E51A3" w:rsidRPr="00705121" w:rsidRDefault="007E51A3" w:rsidP="00705121">
      <w:pPr>
        <w:pStyle w:val="NormalWeb"/>
        <w:tabs>
          <w:tab w:val="left" w:pos="3240"/>
        </w:tabs>
        <w:ind w:firstLine="720"/>
        <w:jc w:val="both"/>
        <w:rPr>
          <w:sz w:val="28"/>
          <w:szCs w:val="28"/>
        </w:rPr>
      </w:pPr>
      <w:r w:rsidRPr="00705121">
        <w:rPr>
          <w:rStyle w:val="Strong"/>
          <w:b w:val="0"/>
          <w:sz w:val="28"/>
          <w:szCs w:val="28"/>
        </w:rPr>
        <w:t>Причины сколиоза</w:t>
      </w:r>
      <w:r w:rsidRPr="00705121">
        <w:rPr>
          <w:sz w:val="28"/>
          <w:szCs w:val="28"/>
        </w:rPr>
        <w:t> до конца не изучены. Среди основных  причин рассматриваются две основные группы – врожденные и приобретенные причины сколиоза.</w:t>
      </w:r>
    </w:p>
    <w:p w:rsidR="007E51A3" w:rsidRPr="00AD752E" w:rsidRDefault="007E51A3" w:rsidP="00AD752E">
      <w:pPr>
        <w:pStyle w:val="NormalWeb"/>
        <w:tabs>
          <w:tab w:val="left" w:pos="3240"/>
        </w:tabs>
        <w:ind w:firstLine="720"/>
        <w:jc w:val="both"/>
        <w:rPr>
          <w:b/>
          <w:i/>
          <w:sz w:val="28"/>
          <w:szCs w:val="28"/>
        </w:rPr>
      </w:pPr>
      <w:r w:rsidRPr="00AD752E">
        <w:rPr>
          <w:rStyle w:val="Strong"/>
          <w:b w:val="0"/>
          <w:i/>
          <w:sz w:val="28"/>
          <w:szCs w:val="28"/>
        </w:rPr>
        <w:t>Врожденные причины сколиоза</w:t>
      </w:r>
    </w:p>
    <w:p w:rsidR="007E51A3" w:rsidRPr="00AD752E" w:rsidRDefault="007E51A3" w:rsidP="00AD752E">
      <w:pPr>
        <w:pStyle w:val="NormalWeb"/>
        <w:tabs>
          <w:tab w:val="left" w:pos="3240"/>
        </w:tabs>
        <w:ind w:firstLine="720"/>
        <w:jc w:val="both"/>
        <w:rPr>
          <w:i/>
          <w:sz w:val="28"/>
          <w:szCs w:val="28"/>
        </w:rPr>
      </w:pPr>
      <w:r w:rsidRPr="00705121">
        <w:rPr>
          <w:sz w:val="28"/>
          <w:szCs w:val="28"/>
        </w:rPr>
        <w:t>К врождённым причинам сколиоза относят нарушения нормального внутриутробного развития, что приводит к недоразвитости позвонков, образованию клиновидных и дополнительных позвонков и других патологий. Причиной нарушения нормального внутриутробного развития может быть не правильное питание матери, наличие вредных привычек, пренебрежение физическими нагрузками и т.д. Так же пагубное влияние на ребёнка при рождении может оказать неправильная форма таза матери.</w:t>
      </w:r>
      <w:r w:rsidRPr="00705121">
        <w:rPr>
          <w:sz w:val="28"/>
          <w:szCs w:val="28"/>
        </w:rPr>
        <w:br/>
      </w:r>
      <w:r w:rsidRPr="00705121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AD752E">
        <w:rPr>
          <w:rStyle w:val="Strong"/>
          <w:b w:val="0"/>
          <w:i/>
          <w:sz w:val="28"/>
          <w:szCs w:val="28"/>
        </w:rPr>
        <w:t>Приобретённые причины сколиоза</w:t>
      </w:r>
    </w:p>
    <w:p w:rsidR="007E51A3" w:rsidRPr="00705121" w:rsidRDefault="007E51A3" w:rsidP="00705121">
      <w:pPr>
        <w:pStyle w:val="NormalWeb"/>
        <w:tabs>
          <w:tab w:val="left" w:pos="3240"/>
        </w:tabs>
        <w:ind w:firstLine="720"/>
        <w:jc w:val="both"/>
        <w:rPr>
          <w:sz w:val="28"/>
          <w:szCs w:val="28"/>
        </w:rPr>
      </w:pPr>
      <w:r w:rsidRPr="00705121">
        <w:rPr>
          <w:sz w:val="28"/>
          <w:szCs w:val="28"/>
        </w:rPr>
        <w:t>Причинами развития сколиоза являются:</w:t>
      </w:r>
    </w:p>
    <w:p w:rsidR="007E51A3" w:rsidRPr="00705121" w:rsidRDefault="007E51A3" w:rsidP="00705121">
      <w:pPr>
        <w:numPr>
          <w:ilvl w:val="0"/>
          <w:numId w:val="18"/>
        </w:numPr>
        <w:tabs>
          <w:tab w:val="left" w:pos="3240"/>
        </w:tabs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5121">
        <w:rPr>
          <w:rFonts w:ascii="Times New Roman" w:hAnsi="Times New Roman"/>
          <w:sz w:val="28"/>
          <w:szCs w:val="28"/>
        </w:rPr>
        <w:t>Травмы (переломы позвоночника).</w:t>
      </w:r>
    </w:p>
    <w:p w:rsidR="007E51A3" w:rsidRPr="00705121" w:rsidRDefault="007E51A3" w:rsidP="00705121">
      <w:pPr>
        <w:numPr>
          <w:ilvl w:val="0"/>
          <w:numId w:val="18"/>
        </w:numPr>
        <w:tabs>
          <w:tab w:val="left" w:pos="3240"/>
        </w:tabs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5121">
        <w:rPr>
          <w:rFonts w:ascii="Times New Roman" w:hAnsi="Times New Roman"/>
          <w:sz w:val="28"/>
          <w:szCs w:val="28"/>
        </w:rPr>
        <w:t>Подвывихи шейных позвонков, которые ребёнок получает от приёмов родовспоможения. Травма всегда сопровождается сдвигом одного позвонка относительно другого, как говорят специалисты, происходит его подвывих, то есть сдвиг в сторону от вертикальной оси, что приводит к нарушению симметрии тела.</w:t>
      </w:r>
    </w:p>
    <w:p w:rsidR="007E51A3" w:rsidRPr="00705121" w:rsidRDefault="007E51A3" w:rsidP="00705121">
      <w:pPr>
        <w:numPr>
          <w:ilvl w:val="0"/>
          <w:numId w:val="18"/>
        </w:numPr>
        <w:tabs>
          <w:tab w:val="left" w:pos="3240"/>
        </w:tabs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5121">
        <w:rPr>
          <w:rFonts w:ascii="Times New Roman" w:hAnsi="Times New Roman"/>
          <w:sz w:val="28"/>
          <w:szCs w:val="28"/>
        </w:rPr>
        <w:t>Неправильное положение тела, из-за физиологических особенностей человека (плоскостопие, разная длина ног, косоглазие или близорукость из-за которых человек вынужден принимать неправильную позу при работе).</w:t>
      </w:r>
    </w:p>
    <w:p w:rsidR="007E51A3" w:rsidRPr="00705121" w:rsidRDefault="007E51A3" w:rsidP="00705121">
      <w:pPr>
        <w:numPr>
          <w:ilvl w:val="0"/>
          <w:numId w:val="18"/>
        </w:numPr>
        <w:tabs>
          <w:tab w:val="left" w:pos="3240"/>
        </w:tabs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5121">
        <w:rPr>
          <w:rFonts w:ascii="Times New Roman" w:hAnsi="Times New Roman"/>
          <w:sz w:val="28"/>
          <w:szCs w:val="28"/>
        </w:rPr>
        <w:t>Неправильное положения тела, из-за профессиональной деятельности человека, при которой он постоянно прибывает в одной позе (работа за столом с постоянно наклонённой головой, просто неправильная поза на стуле, привычная неправильная осанка и т.д.).</w:t>
      </w:r>
    </w:p>
    <w:p w:rsidR="007E51A3" w:rsidRPr="00705121" w:rsidRDefault="007E51A3" w:rsidP="00705121">
      <w:pPr>
        <w:numPr>
          <w:ilvl w:val="0"/>
          <w:numId w:val="18"/>
        </w:numPr>
        <w:tabs>
          <w:tab w:val="left" w:pos="3240"/>
        </w:tabs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5121">
        <w:rPr>
          <w:rFonts w:ascii="Times New Roman" w:hAnsi="Times New Roman"/>
          <w:sz w:val="28"/>
          <w:szCs w:val="28"/>
        </w:rPr>
        <w:t>Разная развитость мышц, причём это может быть обусловлено каким либо заболеванием (односторонний паралич, ревматическими заболеваниями и т.д.). При этом может нарушаться равномерная тяга мышц, что приводит к более большему искривлению.</w:t>
      </w:r>
    </w:p>
    <w:p w:rsidR="007E51A3" w:rsidRPr="00705121" w:rsidRDefault="007E51A3" w:rsidP="00705121">
      <w:pPr>
        <w:numPr>
          <w:ilvl w:val="0"/>
          <w:numId w:val="18"/>
        </w:numPr>
        <w:tabs>
          <w:tab w:val="left" w:pos="3240"/>
        </w:tabs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5121">
        <w:rPr>
          <w:rFonts w:ascii="Times New Roman" w:hAnsi="Times New Roman"/>
          <w:sz w:val="28"/>
          <w:szCs w:val="28"/>
        </w:rPr>
        <w:t>Неправильное питание, слабое физическое развитие.</w:t>
      </w:r>
    </w:p>
    <w:p w:rsidR="007E51A3" w:rsidRPr="00705121" w:rsidRDefault="007E51A3" w:rsidP="00705121">
      <w:pPr>
        <w:numPr>
          <w:ilvl w:val="0"/>
          <w:numId w:val="18"/>
        </w:numPr>
        <w:tabs>
          <w:tab w:val="left" w:pos="3240"/>
        </w:tabs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5121">
        <w:rPr>
          <w:rFonts w:ascii="Times New Roman" w:hAnsi="Times New Roman"/>
          <w:sz w:val="28"/>
          <w:szCs w:val="28"/>
        </w:rPr>
        <w:t>Рахит, полиомиелит, туберкулёз, плеврит, радикулит и другие заболевания.</w:t>
      </w:r>
    </w:p>
    <w:p w:rsidR="007E51A3" w:rsidRPr="00705121" w:rsidRDefault="007E51A3" w:rsidP="00705121">
      <w:pPr>
        <w:pStyle w:val="BodyText"/>
        <w:tabs>
          <w:tab w:val="left" w:pos="3240"/>
        </w:tabs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705121">
        <w:rPr>
          <w:sz w:val="28"/>
          <w:szCs w:val="28"/>
        </w:rPr>
        <w:t xml:space="preserve">Сколиозы имеют 4 степени тяжести. </w:t>
      </w:r>
      <w:r w:rsidRPr="00705121">
        <w:rPr>
          <w:sz w:val="28"/>
          <w:szCs w:val="28"/>
        </w:rPr>
        <w:br/>
      </w:r>
      <w:r w:rsidRPr="00705121">
        <w:rPr>
          <w:rStyle w:val="Strong"/>
          <w:b w:val="0"/>
          <w:sz w:val="28"/>
          <w:szCs w:val="28"/>
        </w:rPr>
        <w:t>Сколиоз I степени</w:t>
      </w:r>
      <w:r w:rsidRPr="00705121">
        <w:rPr>
          <w:sz w:val="28"/>
          <w:szCs w:val="28"/>
        </w:rPr>
        <w:t xml:space="preserve"> можно определить по следующим признакам:</w:t>
      </w:r>
    </w:p>
    <w:p w:rsidR="007E51A3" w:rsidRPr="00705121" w:rsidRDefault="007E51A3" w:rsidP="00705121">
      <w:pPr>
        <w:numPr>
          <w:ilvl w:val="0"/>
          <w:numId w:val="19"/>
        </w:numPr>
        <w:tabs>
          <w:tab w:val="left" w:pos="3240"/>
        </w:tabs>
        <w:spacing w:beforeAutospacing="1" w:after="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5121">
        <w:rPr>
          <w:rStyle w:val="msobodytext0"/>
          <w:rFonts w:ascii="Times New Roman" w:hAnsi="Times New Roman"/>
          <w:sz w:val="28"/>
          <w:szCs w:val="28"/>
        </w:rPr>
        <w:t> Косой (скошенный) таз.</w:t>
      </w:r>
    </w:p>
    <w:p w:rsidR="007E51A3" w:rsidRPr="00705121" w:rsidRDefault="007E51A3" w:rsidP="00705121">
      <w:pPr>
        <w:numPr>
          <w:ilvl w:val="0"/>
          <w:numId w:val="19"/>
        </w:numPr>
        <w:tabs>
          <w:tab w:val="left" w:pos="3240"/>
        </w:tabs>
        <w:spacing w:beforeAutospacing="1" w:after="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5121">
        <w:rPr>
          <w:rStyle w:val="msobodytext0"/>
          <w:rFonts w:ascii="Times New Roman" w:hAnsi="Times New Roman"/>
          <w:sz w:val="28"/>
          <w:szCs w:val="28"/>
        </w:rPr>
        <w:t xml:space="preserve">Сведенные плечи. </w:t>
      </w:r>
    </w:p>
    <w:p w:rsidR="007E51A3" w:rsidRPr="00705121" w:rsidRDefault="007E51A3" w:rsidP="00705121">
      <w:pPr>
        <w:numPr>
          <w:ilvl w:val="0"/>
          <w:numId w:val="19"/>
        </w:numPr>
        <w:tabs>
          <w:tab w:val="left" w:pos="3240"/>
        </w:tabs>
        <w:spacing w:beforeAutospacing="1" w:after="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5121">
        <w:rPr>
          <w:rStyle w:val="msobodytext0"/>
          <w:rFonts w:ascii="Times New Roman" w:hAnsi="Times New Roman"/>
          <w:sz w:val="28"/>
          <w:szCs w:val="28"/>
        </w:rPr>
        <w:t xml:space="preserve">Опущенное положение головы.  </w:t>
      </w:r>
    </w:p>
    <w:p w:rsidR="007E51A3" w:rsidRPr="00705121" w:rsidRDefault="007E51A3" w:rsidP="00705121">
      <w:pPr>
        <w:numPr>
          <w:ilvl w:val="0"/>
          <w:numId w:val="19"/>
        </w:numPr>
        <w:tabs>
          <w:tab w:val="left" w:pos="3240"/>
        </w:tabs>
        <w:spacing w:beforeAutospacing="1" w:after="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5121">
        <w:rPr>
          <w:rStyle w:val="msobodytext0"/>
          <w:rFonts w:ascii="Times New Roman" w:hAnsi="Times New Roman"/>
          <w:sz w:val="28"/>
          <w:szCs w:val="28"/>
        </w:rPr>
        <w:t xml:space="preserve">Сутуловатость. </w:t>
      </w:r>
    </w:p>
    <w:p w:rsidR="007E51A3" w:rsidRPr="00705121" w:rsidRDefault="007E51A3" w:rsidP="00705121">
      <w:pPr>
        <w:numPr>
          <w:ilvl w:val="0"/>
          <w:numId w:val="19"/>
        </w:numPr>
        <w:tabs>
          <w:tab w:val="left" w:pos="3240"/>
        </w:tabs>
        <w:spacing w:beforeAutospacing="1" w:after="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5121">
        <w:rPr>
          <w:rStyle w:val="msobodytext0"/>
          <w:rFonts w:ascii="Times New Roman" w:hAnsi="Times New Roman"/>
          <w:sz w:val="28"/>
          <w:szCs w:val="28"/>
        </w:rPr>
        <w:t xml:space="preserve">На стороне искривления одно надплечье выше другого. </w:t>
      </w:r>
    </w:p>
    <w:p w:rsidR="007E51A3" w:rsidRPr="00705121" w:rsidRDefault="007E51A3" w:rsidP="00705121">
      <w:pPr>
        <w:numPr>
          <w:ilvl w:val="0"/>
          <w:numId w:val="19"/>
        </w:numPr>
        <w:tabs>
          <w:tab w:val="left" w:pos="3240"/>
        </w:tabs>
        <w:spacing w:beforeAutospacing="1" w:after="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5121">
        <w:rPr>
          <w:rStyle w:val="msobodytext0"/>
          <w:rFonts w:ascii="Times New Roman" w:hAnsi="Times New Roman"/>
          <w:sz w:val="28"/>
          <w:szCs w:val="28"/>
        </w:rPr>
        <w:t>Намечается поворот позвонков вокруг вертикальной оси.</w:t>
      </w:r>
    </w:p>
    <w:p w:rsidR="007E51A3" w:rsidRPr="00705121" w:rsidRDefault="007E51A3" w:rsidP="00705121">
      <w:pPr>
        <w:numPr>
          <w:ilvl w:val="0"/>
          <w:numId w:val="19"/>
        </w:numPr>
        <w:tabs>
          <w:tab w:val="left" w:pos="3240"/>
        </w:tabs>
        <w:spacing w:beforeAutospacing="1" w:after="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5121">
        <w:rPr>
          <w:rStyle w:val="msobodytext0"/>
          <w:rFonts w:ascii="Times New Roman" w:hAnsi="Times New Roman"/>
          <w:sz w:val="28"/>
          <w:szCs w:val="28"/>
        </w:rPr>
        <w:t>Асимметрия талии.</w:t>
      </w:r>
    </w:p>
    <w:p w:rsidR="007E51A3" w:rsidRPr="00705121" w:rsidRDefault="007E51A3" w:rsidP="00705121">
      <w:pPr>
        <w:pStyle w:val="BodyText"/>
        <w:tabs>
          <w:tab w:val="left" w:pos="32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05121">
        <w:rPr>
          <w:sz w:val="28"/>
          <w:szCs w:val="28"/>
        </w:rPr>
        <w:t xml:space="preserve">Чтобы определить дугу искривления, нужно наклонить больного вперед и отметить дугу по остистым отросткам зеленкой или фломастером. При выпрямлении больного искривление пропадает. Рентгенограмма должна показать угол искривления 10 градусов. </w:t>
      </w:r>
    </w:p>
    <w:p w:rsidR="007E51A3" w:rsidRPr="00705121" w:rsidRDefault="007E51A3" w:rsidP="00705121">
      <w:pPr>
        <w:pStyle w:val="BodyText"/>
        <w:tabs>
          <w:tab w:val="left" w:pos="32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05121">
        <w:rPr>
          <w:rStyle w:val="Strong"/>
          <w:b w:val="0"/>
          <w:sz w:val="28"/>
          <w:szCs w:val="28"/>
        </w:rPr>
        <w:t>Сколиоз II степени</w:t>
      </w:r>
      <w:r w:rsidRPr="00705121">
        <w:rPr>
          <w:sz w:val="28"/>
          <w:szCs w:val="28"/>
        </w:rPr>
        <w:t xml:space="preserve"> характеризуется наличием таких признаков: </w:t>
      </w:r>
    </w:p>
    <w:p w:rsidR="007E51A3" w:rsidRPr="00705121" w:rsidRDefault="007E51A3" w:rsidP="00705121">
      <w:pPr>
        <w:numPr>
          <w:ilvl w:val="0"/>
          <w:numId w:val="20"/>
        </w:numPr>
        <w:tabs>
          <w:tab w:val="left" w:pos="3240"/>
        </w:tabs>
        <w:spacing w:beforeAutospacing="1" w:after="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5121">
        <w:rPr>
          <w:rStyle w:val="msobodytext0"/>
          <w:rFonts w:ascii="Times New Roman" w:hAnsi="Times New Roman"/>
          <w:sz w:val="28"/>
          <w:szCs w:val="28"/>
        </w:rPr>
        <w:t xml:space="preserve">Торсия (поворот позвонков вокруг вертикальной оси). </w:t>
      </w:r>
    </w:p>
    <w:p w:rsidR="007E51A3" w:rsidRPr="00705121" w:rsidRDefault="007E51A3" w:rsidP="00705121">
      <w:pPr>
        <w:numPr>
          <w:ilvl w:val="0"/>
          <w:numId w:val="20"/>
        </w:numPr>
        <w:tabs>
          <w:tab w:val="left" w:pos="3240"/>
        </w:tabs>
        <w:spacing w:beforeAutospacing="1" w:after="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5121">
        <w:rPr>
          <w:rStyle w:val="msobodytext0"/>
          <w:rFonts w:ascii="Times New Roman" w:hAnsi="Times New Roman"/>
          <w:sz w:val="28"/>
          <w:szCs w:val="28"/>
        </w:rPr>
        <w:t>Асимметрия контуров шеи и треугольника талии.</w:t>
      </w:r>
    </w:p>
    <w:p w:rsidR="007E51A3" w:rsidRPr="00705121" w:rsidRDefault="007E51A3" w:rsidP="00705121">
      <w:pPr>
        <w:numPr>
          <w:ilvl w:val="0"/>
          <w:numId w:val="20"/>
        </w:numPr>
        <w:tabs>
          <w:tab w:val="left" w:pos="3240"/>
        </w:tabs>
        <w:spacing w:beforeAutospacing="1" w:after="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5121">
        <w:rPr>
          <w:rStyle w:val="msobodytext0"/>
          <w:rFonts w:ascii="Times New Roman" w:hAnsi="Times New Roman"/>
          <w:sz w:val="28"/>
          <w:szCs w:val="28"/>
        </w:rPr>
        <w:t>Косой (скошенный) таз.</w:t>
      </w:r>
    </w:p>
    <w:p w:rsidR="007E51A3" w:rsidRPr="00705121" w:rsidRDefault="007E51A3" w:rsidP="00705121">
      <w:pPr>
        <w:numPr>
          <w:ilvl w:val="0"/>
          <w:numId w:val="20"/>
        </w:numPr>
        <w:tabs>
          <w:tab w:val="left" w:pos="3240"/>
        </w:tabs>
        <w:spacing w:beforeAutospacing="1" w:after="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5121">
        <w:rPr>
          <w:rStyle w:val="msobodytext0"/>
          <w:rFonts w:ascii="Times New Roman" w:hAnsi="Times New Roman"/>
          <w:sz w:val="28"/>
          <w:szCs w:val="28"/>
        </w:rPr>
        <w:t>На стороне искривления в поясничном отделе имеется мышечный валик, а в грудном - выпячивание.</w:t>
      </w:r>
    </w:p>
    <w:p w:rsidR="007E51A3" w:rsidRPr="00705121" w:rsidRDefault="007E51A3" w:rsidP="00705121">
      <w:pPr>
        <w:numPr>
          <w:ilvl w:val="0"/>
          <w:numId w:val="20"/>
        </w:numPr>
        <w:tabs>
          <w:tab w:val="left" w:pos="3240"/>
        </w:tabs>
        <w:spacing w:beforeAutospacing="1" w:after="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5121">
        <w:rPr>
          <w:rStyle w:val="msobodytext0"/>
          <w:rFonts w:ascii="Times New Roman" w:hAnsi="Times New Roman"/>
          <w:sz w:val="28"/>
          <w:szCs w:val="28"/>
        </w:rPr>
        <w:t>Кривизна наблюдается в любом положении тела. Рентгенограмма фиксирует угол искривления 10-20 градусов.</w:t>
      </w:r>
      <w:r w:rsidRPr="00705121">
        <w:rPr>
          <w:rFonts w:ascii="Times New Roman" w:hAnsi="Times New Roman"/>
          <w:sz w:val="28"/>
          <w:szCs w:val="28"/>
        </w:rPr>
        <w:br/>
      </w:r>
      <w:r w:rsidRPr="00705121">
        <w:rPr>
          <w:rStyle w:val="Strong"/>
          <w:rFonts w:ascii="Times New Roman" w:hAnsi="Times New Roman"/>
          <w:b w:val="0"/>
          <w:sz w:val="28"/>
          <w:szCs w:val="28"/>
        </w:rPr>
        <w:t>Сколиоз III степени</w:t>
      </w:r>
      <w:r w:rsidRPr="00705121">
        <w:rPr>
          <w:rFonts w:ascii="Times New Roman" w:hAnsi="Times New Roman"/>
          <w:sz w:val="28"/>
          <w:szCs w:val="28"/>
        </w:rPr>
        <w:t xml:space="preserve"> определяется по признакам: </w:t>
      </w:r>
    </w:p>
    <w:p w:rsidR="007E51A3" w:rsidRPr="00705121" w:rsidRDefault="007E51A3" w:rsidP="00705121">
      <w:pPr>
        <w:numPr>
          <w:ilvl w:val="0"/>
          <w:numId w:val="21"/>
        </w:numPr>
        <w:tabs>
          <w:tab w:val="left" w:pos="3240"/>
        </w:tabs>
        <w:spacing w:beforeAutospacing="1" w:after="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5121">
        <w:rPr>
          <w:rStyle w:val="msobodytext0"/>
          <w:rFonts w:ascii="Times New Roman" w:hAnsi="Times New Roman"/>
          <w:sz w:val="28"/>
          <w:szCs w:val="28"/>
        </w:rPr>
        <w:t xml:space="preserve">Наличие всех признаков сколиоза II степени. </w:t>
      </w:r>
    </w:p>
    <w:p w:rsidR="007E51A3" w:rsidRPr="00705121" w:rsidRDefault="007E51A3" w:rsidP="00705121">
      <w:pPr>
        <w:numPr>
          <w:ilvl w:val="0"/>
          <w:numId w:val="21"/>
        </w:numPr>
        <w:tabs>
          <w:tab w:val="left" w:pos="3240"/>
        </w:tabs>
        <w:spacing w:beforeAutospacing="1" w:after="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5121">
        <w:rPr>
          <w:rStyle w:val="msobodytext0"/>
          <w:rFonts w:ascii="Times New Roman" w:hAnsi="Times New Roman"/>
          <w:sz w:val="28"/>
          <w:szCs w:val="28"/>
        </w:rPr>
        <w:t>Западание ребра.</w:t>
      </w:r>
    </w:p>
    <w:p w:rsidR="007E51A3" w:rsidRPr="00705121" w:rsidRDefault="007E51A3" w:rsidP="00705121">
      <w:pPr>
        <w:numPr>
          <w:ilvl w:val="0"/>
          <w:numId w:val="21"/>
        </w:numPr>
        <w:tabs>
          <w:tab w:val="left" w:pos="3240"/>
        </w:tabs>
        <w:spacing w:beforeAutospacing="1" w:after="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5121">
        <w:rPr>
          <w:rStyle w:val="msobodytext0"/>
          <w:rFonts w:ascii="Times New Roman" w:hAnsi="Times New Roman"/>
          <w:sz w:val="28"/>
          <w:szCs w:val="28"/>
        </w:rPr>
        <w:t>Сильно выраженная торсия.</w:t>
      </w:r>
    </w:p>
    <w:p w:rsidR="007E51A3" w:rsidRPr="00705121" w:rsidRDefault="007E51A3" w:rsidP="00705121">
      <w:pPr>
        <w:numPr>
          <w:ilvl w:val="0"/>
          <w:numId w:val="21"/>
        </w:numPr>
        <w:tabs>
          <w:tab w:val="left" w:pos="3240"/>
        </w:tabs>
        <w:spacing w:beforeAutospacing="1" w:after="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5121">
        <w:rPr>
          <w:rStyle w:val="msobodytext0"/>
          <w:rFonts w:ascii="Times New Roman" w:hAnsi="Times New Roman"/>
          <w:sz w:val="28"/>
          <w:szCs w:val="28"/>
        </w:rPr>
        <w:t>Хорошо очерченный реберный горб.</w:t>
      </w:r>
    </w:p>
    <w:p w:rsidR="007E51A3" w:rsidRPr="00705121" w:rsidRDefault="007E51A3" w:rsidP="00705121">
      <w:pPr>
        <w:numPr>
          <w:ilvl w:val="0"/>
          <w:numId w:val="21"/>
        </w:numPr>
        <w:tabs>
          <w:tab w:val="left" w:pos="3240"/>
        </w:tabs>
        <w:spacing w:beforeAutospacing="1" w:after="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5121">
        <w:rPr>
          <w:rStyle w:val="msobodytext0"/>
          <w:rFonts w:ascii="Times New Roman" w:hAnsi="Times New Roman"/>
          <w:sz w:val="28"/>
          <w:szCs w:val="28"/>
        </w:rPr>
        <w:t>Мышечные контрактуры.</w:t>
      </w:r>
    </w:p>
    <w:p w:rsidR="007E51A3" w:rsidRPr="00705121" w:rsidRDefault="007E51A3" w:rsidP="00705121">
      <w:pPr>
        <w:numPr>
          <w:ilvl w:val="0"/>
          <w:numId w:val="21"/>
        </w:numPr>
        <w:tabs>
          <w:tab w:val="left" w:pos="3240"/>
        </w:tabs>
        <w:spacing w:beforeAutospacing="1" w:after="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5121">
        <w:rPr>
          <w:rStyle w:val="msobodytext0"/>
          <w:rFonts w:ascii="Times New Roman" w:hAnsi="Times New Roman"/>
          <w:sz w:val="28"/>
          <w:szCs w:val="28"/>
        </w:rPr>
        <w:t>Ослабленные мышцы живота.</w:t>
      </w:r>
    </w:p>
    <w:p w:rsidR="007E51A3" w:rsidRPr="00705121" w:rsidRDefault="007E51A3" w:rsidP="00705121">
      <w:pPr>
        <w:numPr>
          <w:ilvl w:val="0"/>
          <w:numId w:val="21"/>
        </w:numPr>
        <w:tabs>
          <w:tab w:val="left" w:pos="3240"/>
        </w:tabs>
        <w:spacing w:beforeAutospacing="1" w:after="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5121">
        <w:rPr>
          <w:rStyle w:val="msobodytext0"/>
          <w:rFonts w:ascii="Times New Roman" w:hAnsi="Times New Roman"/>
          <w:sz w:val="28"/>
          <w:szCs w:val="28"/>
        </w:rPr>
        <w:t xml:space="preserve">Выпирание передних реберных дуг. </w:t>
      </w:r>
    </w:p>
    <w:p w:rsidR="007E51A3" w:rsidRPr="00705121" w:rsidRDefault="007E51A3" w:rsidP="00705121">
      <w:pPr>
        <w:numPr>
          <w:ilvl w:val="0"/>
          <w:numId w:val="21"/>
        </w:numPr>
        <w:tabs>
          <w:tab w:val="left" w:pos="3240"/>
        </w:tabs>
        <w:spacing w:beforeAutospacing="1" w:after="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5121">
        <w:rPr>
          <w:rStyle w:val="msobodytext0"/>
          <w:rFonts w:ascii="Times New Roman" w:hAnsi="Times New Roman"/>
          <w:sz w:val="28"/>
          <w:szCs w:val="28"/>
        </w:rPr>
        <w:t>Дуга ребра сближается с подвздошной костью на стороне вогнутости.</w:t>
      </w:r>
    </w:p>
    <w:p w:rsidR="007E51A3" w:rsidRPr="00705121" w:rsidRDefault="007E51A3" w:rsidP="00705121">
      <w:pPr>
        <w:numPr>
          <w:ilvl w:val="0"/>
          <w:numId w:val="21"/>
        </w:numPr>
        <w:tabs>
          <w:tab w:val="left" w:pos="3240"/>
        </w:tabs>
        <w:spacing w:beforeAutospacing="1" w:after="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5121">
        <w:rPr>
          <w:rStyle w:val="msobodytext0"/>
          <w:rFonts w:ascii="Times New Roman" w:hAnsi="Times New Roman"/>
          <w:sz w:val="28"/>
          <w:szCs w:val="28"/>
        </w:rPr>
        <w:t xml:space="preserve">Рентгенограмма демонстрирует угол искривления 20-30 градусов. </w:t>
      </w:r>
    </w:p>
    <w:p w:rsidR="007E51A3" w:rsidRPr="00705121" w:rsidRDefault="007E51A3" w:rsidP="00705121">
      <w:pPr>
        <w:tabs>
          <w:tab w:val="left" w:pos="3240"/>
        </w:tabs>
        <w:spacing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05121">
        <w:rPr>
          <w:rFonts w:ascii="Times New Roman" w:hAnsi="Times New Roman"/>
          <w:bCs/>
          <w:sz w:val="28"/>
          <w:szCs w:val="28"/>
        </w:rPr>
        <w:t>Сколиоз IV степени</w:t>
      </w:r>
    </w:p>
    <w:p w:rsidR="007E51A3" w:rsidRPr="00705121" w:rsidRDefault="007E51A3" w:rsidP="00705121">
      <w:pPr>
        <w:tabs>
          <w:tab w:val="left" w:pos="324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5121">
        <w:rPr>
          <w:rFonts w:ascii="Times New Roman" w:hAnsi="Times New Roman"/>
          <w:sz w:val="28"/>
          <w:szCs w:val="28"/>
        </w:rPr>
        <w:t>отличается сильной деформацией позвоночника. Вышеописанные симптомы сколиоза усиливаются. Мышцы в области искривления значительно растянуты. Отмечается западание ребер в области вогнутости грудного сколиоза, наличие реберного горба. Рентгенограмма показывает угол искривления 30 и более градусов.</w:t>
      </w:r>
    </w:p>
    <w:p w:rsidR="007E51A3" w:rsidRPr="00705121" w:rsidRDefault="007E51A3" w:rsidP="00705121">
      <w:pPr>
        <w:tabs>
          <w:tab w:val="left" w:pos="3240"/>
        </w:tabs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5121">
        <w:rPr>
          <w:rFonts w:ascii="Times New Roman" w:hAnsi="Times New Roman"/>
          <w:sz w:val="28"/>
          <w:szCs w:val="28"/>
        </w:rPr>
        <w:t>Тест на сколиоз</w:t>
      </w:r>
    </w:p>
    <w:p w:rsidR="007E51A3" w:rsidRPr="00705121" w:rsidRDefault="007E51A3" w:rsidP="00705121">
      <w:pPr>
        <w:numPr>
          <w:ilvl w:val="0"/>
          <w:numId w:val="22"/>
        </w:numPr>
        <w:tabs>
          <w:tab w:val="left" w:pos="3240"/>
        </w:tabs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5121">
        <w:rPr>
          <w:rFonts w:ascii="Times New Roman" w:hAnsi="Times New Roman"/>
          <w:sz w:val="28"/>
          <w:szCs w:val="28"/>
        </w:rPr>
        <w:t xml:space="preserve">Внимательно осмотрите тестируемого - нет ли у него видимых на глаз деформаций скелета. </w:t>
      </w:r>
    </w:p>
    <w:p w:rsidR="007E51A3" w:rsidRPr="00705121" w:rsidRDefault="007E51A3" w:rsidP="00705121">
      <w:pPr>
        <w:numPr>
          <w:ilvl w:val="0"/>
          <w:numId w:val="23"/>
        </w:numPr>
        <w:tabs>
          <w:tab w:val="left" w:pos="3240"/>
        </w:tabs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5121">
        <w:rPr>
          <w:rFonts w:ascii="Times New Roman" w:hAnsi="Times New Roman"/>
          <w:sz w:val="28"/>
          <w:szCs w:val="28"/>
        </w:rPr>
        <w:t xml:space="preserve">Понаблюдайте - нет ли у проходящего тест таких признаков: когда он лежит, спина ровная, а если встает кривая, или одно плечо выше другого. </w:t>
      </w:r>
    </w:p>
    <w:p w:rsidR="007E51A3" w:rsidRPr="00705121" w:rsidRDefault="007E51A3" w:rsidP="00705121">
      <w:pPr>
        <w:numPr>
          <w:ilvl w:val="0"/>
          <w:numId w:val="23"/>
        </w:numPr>
        <w:tabs>
          <w:tab w:val="left" w:pos="3240"/>
        </w:tabs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5121">
        <w:rPr>
          <w:rFonts w:ascii="Times New Roman" w:hAnsi="Times New Roman"/>
          <w:sz w:val="28"/>
          <w:szCs w:val="28"/>
        </w:rPr>
        <w:t xml:space="preserve">Посмотрите, когда тестируемый стоит, - нет ли у него деформации "окошек" (пространства между опущенными вдоль боков руками и самими боками). </w:t>
      </w:r>
    </w:p>
    <w:p w:rsidR="007E51A3" w:rsidRPr="00705121" w:rsidRDefault="007E51A3" w:rsidP="00705121">
      <w:pPr>
        <w:numPr>
          <w:ilvl w:val="0"/>
          <w:numId w:val="23"/>
        </w:numPr>
        <w:tabs>
          <w:tab w:val="left" w:pos="3240"/>
        </w:tabs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5121">
        <w:rPr>
          <w:rFonts w:ascii="Times New Roman" w:hAnsi="Times New Roman"/>
          <w:sz w:val="28"/>
          <w:szCs w:val="28"/>
        </w:rPr>
        <w:t xml:space="preserve">Прощупайте у основания его шеи выпирающий остистый отросток VII шейного позвонка. Возьмите любой грузик на ниточке (отвес) и, приложив к этому выступающему месту, посмотрите: если отвес проходит ровно вдоль позвоночника, и далее между ягодичными складками - все в порядке. </w:t>
      </w:r>
    </w:p>
    <w:p w:rsidR="007E51A3" w:rsidRPr="00705121" w:rsidRDefault="007E51A3" w:rsidP="00705121">
      <w:pPr>
        <w:pStyle w:val="NormalWeb"/>
        <w:tabs>
          <w:tab w:val="left" w:pos="3240"/>
        </w:tabs>
        <w:ind w:firstLine="720"/>
        <w:jc w:val="both"/>
        <w:rPr>
          <w:sz w:val="28"/>
          <w:szCs w:val="28"/>
        </w:rPr>
      </w:pPr>
      <w:r w:rsidRPr="00705121">
        <w:rPr>
          <w:sz w:val="28"/>
          <w:szCs w:val="28"/>
        </w:rPr>
        <w:t>      При деформации отвес, как правило, проходит мимо ягодичной складки. Это признак неуравновешенного сколиоза, он может прогрессировать, формируется так называемая вторичная дуги для равновесия - искривление позвоночника. При этом образуется S-образный сколиоз.</w:t>
      </w:r>
    </w:p>
    <w:p w:rsidR="007E51A3" w:rsidRPr="00705121" w:rsidRDefault="007E51A3" w:rsidP="00705121">
      <w:pPr>
        <w:pStyle w:val="NormalWeb"/>
        <w:tabs>
          <w:tab w:val="left" w:pos="3240"/>
        </w:tabs>
        <w:ind w:firstLine="720"/>
        <w:jc w:val="both"/>
        <w:rPr>
          <w:sz w:val="28"/>
          <w:szCs w:val="28"/>
        </w:rPr>
      </w:pPr>
      <w:r w:rsidRPr="00705121">
        <w:rPr>
          <w:sz w:val="28"/>
          <w:szCs w:val="28"/>
        </w:rPr>
        <w:t>      Попросите проходящего тест нагнуться и посмотрите сзади - не выпирает ли одна из лопаток и не формируется ли реберный горб. Если вы сомневаетесь (особенно при незначительной деформации), проверьте себя испытанным приемом - при помощи зеркала. В том же положении, что и в предыдущем пункте, рассматривайте  тестируемого в зеркале - деформация сразу станет заметной.</w:t>
      </w:r>
    </w:p>
    <w:p w:rsidR="007E51A3" w:rsidRPr="00AD752E" w:rsidRDefault="007E51A3" w:rsidP="00705121">
      <w:pPr>
        <w:pStyle w:val="Heading2"/>
        <w:tabs>
          <w:tab w:val="left" w:pos="3240"/>
        </w:tabs>
        <w:ind w:firstLine="720"/>
        <w:jc w:val="both"/>
        <w:rPr>
          <w:sz w:val="28"/>
          <w:szCs w:val="28"/>
        </w:rPr>
      </w:pPr>
      <w:r w:rsidRPr="00AD752E">
        <w:rPr>
          <w:sz w:val="28"/>
          <w:szCs w:val="28"/>
        </w:rPr>
        <w:t>Лечение сколиоза</w:t>
      </w:r>
    </w:p>
    <w:p w:rsidR="007E51A3" w:rsidRPr="00705121" w:rsidRDefault="007E51A3" w:rsidP="00705121">
      <w:pPr>
        <w:pStyle w:val="NormalWeb"/>
        <w:tabs>
          <w:tab w:val="left" w:pos="3240"/>
        </w:tabs>
        <w:ind w:firstLine="720"/>
        <w:jc w:val="both"/>
        <w:rPr>
          <w:sz w:val="28"/>
          <w:szCs w:val="28"/>
        </w:rPr>
      </w:pPr>
      <w:r w:rsidRPr="00705121">
        <w:rPr>
          <w:sz w:val="28"/>
          <w:szCs w:val="28"/>
        </w:rPr>
        <w:t xml:space="preserve">Лечение </w:t>
      </w:r>
      <w:r w:rsidRPr="00705121">
        <w:rPr>
          <w:rStyle w:val="Strong"/>
          <w:b w:val="0"/>
          <w:sz w:val="28"/>
          <w:szCs w:val="28"/>
        </w:rPr>
        <w:t>сколиотической деформации</w:t>
      </w:r>
      <w:r w:rsidRPr="00705121">
        <w:rPr>
          <w:sz w:val="28"/>
          <w:szCs w:val="28"/>
        </w:rPr>
        <w:t xml:space="preserve"> до 15 градусов направлено на укрепление мышечного корсета, уменьшение воздействия неблагоприятных факторов на ребенка и заключается в </w:t>
      </w:r>
      <w:hyperlink r:id="rId6" w:anchor="lfk" w:history="1">
        <w:r w:rsidRPr="00705121">
          <w:rPr>
            <w:rStyle w:val="Hyperlink"/>
            <w:color w:val="auto"/>
            <w:sz w:val="28"/>
            <w:szCs w:val="28"/>
            <w:u w:val="none"/>
          </w:rPr>
          <w:t>лечебной гимнастике</w:t>
        </w:r>
      </w:hyperlink>
      <w:r w:rsidRPr="00705121">
        <w:rPr>
          <w:sz w:val="28"/>
          <w:szCs w:val="28"/>
        </w:rPr>
        <w:t xml:space="preserve">, физиотерапии, </w:t>
      </w:r>
      <w:hyperlink r:id="rId7" w:anchor="massage" w:history="1">
        <w:r w:rsidRPr="00705121">
          <w:rPr>
            <w:rStyle w:val="Hyperlink"/>
            <w:color w:val="auto"/>
            <w:sz w:val="28"/>
            <w:szCs w:val="28"/>
            <w:u w:val="none"/>
          </w:rPr>
          <w:t>массаже мышц тела</w:t>
        </w:r>
      </w:hyperlink>
      <w:r w:rsidRPr="00705121">
        <w:rPr>
          <w:sz w:val="28"/>
          <w:szCs w:val="28"/>
        </w:rPr>
        <w:t xml:space="preserve">. Вслучае нарастающей несостоятельности мышц и неспособности их удержать туловище происходит дальнейшее увеличение </w:t>
      </w:r>
      <w:r w:rsidRPr="00705121">
        <w:rPr>
          <w:rStyle w:val="Strong"/>
          <w:b w:val="0"/>
          <w:sz w:val="28"/>
          <w:szCs w:val="28"/>
        </w:rPr>
        <w:t>сколиотической деформации</w:t>
      </w:r>
      <w:r w:rsidRPr="00705121">
        <w:rPr>
          <w:sz w:val="28"/>
          <w:szCs w:val="28"/>
        </w:rPr>
        <w:t xml:space="preserve">. </w:t>
      </w:r>
    </w:p>
    <w:p w:rsidR="007E51A3" w:rsidRPr="00705121" w:rsidRDefault="007E51A3" w:rsidP="00705121">
      <w:pPr>
        <w:pStyle w:val="NormalWeb"/>
        <w:tabs>
          <w:tab w:val="left" w:pos="3240"/>
        </w:tabs>
        <w:ind w:firstLine="720"/>
        <w:jc w:val="both"/>
        <w:rPr>
          <w:sz w:val="28"/>
          <w:szCs w:val="28"/>
        </w:rPr>
      </w:pPr>
      <w:r w:rsidRPr="00705121">
        <w:rPr>
          <w:sz w:val="28"/>
          <w:szCs w:val="28"/>
        </w:rPr>
        <w:t xml:space="preserve">При </w:t>
      </w:r>
      <w:hyperlink r:id="rId8" w:anchor="2" w:history="1">
        <w:r w:rsidRPr="00705121">
          <w:rPr>
            <w:rStyle w:val="Hyperlink"/>
            <w:color w:val="auto"/>
            <w:sz w:val="28"/>
            <w:szCs w:val="28"/>
            <w:u w:val="none"/>
          </w:rPr>
          <w:t>II степени сколиоза</w:t>
        </w:r>
      </w:hyperlink>
      <w:r w:rsidRPr="00705121">
        <w:rPr>
          <w:sz w:val="28"/>
          <w:szCs w:val="28"/>
        </w:rPr>
        <w:t xml:space="preserve"> и деформации позвоночника более 15 градусов подтвержденной рентгенологическим исследованием - лечение направлено на фиксацию и коррекцию позвоночника извне - жестким корсетом по методике </w:t>
      </w:r>
      <w:hyperlink r:id="rId9" w:history="1">
        <w:r w:rsidRPr="00705121">
          <w:rPr>
            <w:rStyle w:val="Hyperlink"/>
            <w:color w:val="auto"/>
            <w:sz w:val="28"/>
            <w:szCs w:val="28"/>
            <w:u w:val="none"/>
          </w:rPr>
          <w:t>Шенно</w:t>
        </w:r>
      </w:hyperlink>
      <w:r w:rsidRPr="00705121">
        <w:rPr>
          <w:sz w:val="28"/>
          <w:szCs w:val="28"/>
        </w:rPr>
        <w:t xml:space="preserve"> </w:t>
      </w:r>
      <w:hyperlink r:id="rId10" w:history="1">
        <w:r w:rsidRPr="00705121">
          <w:rPr>
            <w:rStyle w:val="Hyperlink"/>
            <w:color w:val="auto"/>
            <w:sz w:val="28"/>
            <w:szCs w:val="28"/>
            <w:u w:val="none"/>
          </w:rPr>
          <w:t>(Корсет фиксационно-корригирующий грудопояснично-крестцовый КРО-61)</w:t>
        </w:r>
      </w:hyperlink>
      <w:r w:rsidRPr="00705121">
        <w:rPr>
          <w:sz w:val="28"/>
          <w:szCs w:val="28"/>
        </w:rPr>
        <w:t xml:space="preserve">, дальнейшему укреплению мышечного корсета. </w:t>
      </w:r>
    </w:p>
    <w:p w:rsidR="007E51A3" w:rsidRPr="00705121" w:rsidRDefault="007E51A3" w:rsidP="00705121">
      <w:pPr>
        <w:pStyle w:val="NormalWeb"/>
        <w:tabs>
          <w:tab w:val="left" w:pos="3240"/>
        </w:tabs>
        <w:ind w:firstLine="720"/>
        <w:jc w:val="both"/>
        <w:rPr>
          <w:sz w:val="28"/>
          <w:szCs w:val="28"/>
        </w:rPr>
      </w:pPr>
      <w:r w:rsidRPr="00705121">
        <w:rPr>
          <w:sz w:val="28"/>
          <w:szCs w:val="28"/>
        </w:rPr>
        <w:t>При 2-</w:t>
      </w:r>
      <w:hyperlink r:id="rId11" w:anchor="3" w:history="1">
        <w:r w:rsidRPr="00705121">
          <w:rPr>
            <w:rStyle w:val="Hyperlink"/>
            <w:color w:val="auto"/>
            <w:sz w:val="28"/>
            <w:szCs w:val="28"/>
            <w:u w:val="none"/>
          </w:rPr>
          <w:t>3 степени сколиоза</w:t>
        </w:r>
      </w:hyperlink>
      <w:r w:rsidRPr="00705121">
        <w:rPr>
          <w:sz w:val="28"/>
          <w:szCs w:val="28"/>
        </w:rPr>
        <w:t xml:space="preserve"> использование только жестких корсетов позволяет приостановить и уменьшить деформацию позвоночника. В помощь корсетотерапии активно включается </w:t>
      </w:r>
      <w:hyperlink r:id="rId12" w:anchor="lfk" w:history="1">
        <w:r w:rsidRPr="00705121">
          <w:rPr>
            <w:rStyle w:val="Hyperlink"/>
            <w:color w:val="auto"/>
            <w:sz w:val="28"/>
            <w:szCs w:val="28"/>
            <w:u w:val="none"/>
          </w:rPr>
          <w:t>лечебная и дыхательная гимнастика</w:t>
        </w:r>
      </w:hyperlink>
      <w:r w:rsidRPr="00705121">
        <w:rPr>
          <w:sz w:val="28"/>
          <w:szCs w:val="28"/>
        </w:rPr>
        <w:t xml:space="preserve">, динамическая электростимуляция мышц в корсете, </w:t>
      </w:r>
      <w:hyperlink r:id="rId13" w:anchor="massage" w:history="1">
        <w:r w:rsidRPr="00705121">
          <w:rPr>
            <w:rStyle w:val="Hyperlink"/>
            <w:color w:val="auto"/>
            <w:sz w:val="28"/>
            <w:szCs w:val="28"/>
            <w:u w:val="none"/>
          </w:rPr>
          <w:t>массаж скелетных мышц</w:t>
        </w:r>
      </w:hyperlink>
      <w:r w:rsidRPr="00705121">
        <w:rPr>
          <w:sz w:val="28"/>
          <w:szCs w:val="28"/>
        </w:rPr>
        <w:t xml:space="preserve">. </w:t>
      </w:r>
    </w:p>
    <w:sectPr w:rsidR="007E51A3" w:rsidRPr="00705121" w:rsidSect="002F0B50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0EA"/>
    <w:multiLevelType w:val="multilevel"/>
    <w:tmpl w:val="E7789F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9160A"/>
    <w:multiLevelType w:val="multilevel"/>
    <w:tmpl w:val="89949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2D5BE4"/>
    <w:multiLevelType w:val="multilevel"/>
    <w:tmpl w:val="F294A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AB140F"/>
    <w:multiLevelType w:val="multilevel"/>
    <w:tmpl w:val="72ACA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DE15EA"/>
    <w:multiLevelType w:val="multilevel"/>
    <w:tmpl w:val="F1C4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FF3094"/>
    <w:multiLevelType w:val="multilevel"/>
    <w:tmpl w:val="ABE27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3724D1"/>
    <w:multiLevelType w:val="multilevel"/>
    <w:tmpl w:val="637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77B94"/>
    <w:multiLevelType w:val="multilevel"/>
    <w:tmpl w:val="8162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9B3F5E"/>
    <w:multiLevelType w:val="multilevel"/>
    <w:tmpl w:val="98E29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143034"/>
    <w:multiLevelType w:val="multilevel"/>
    <w:tmpl w:val="CA14E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10F1450"/>
    <w:multiLevelType w:val="multilevel"/>
    <w:tmpl w:val="C8AE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270146"/>
    <w:multiLevelType w:val="multilevel"/>
    <w:tmpl w:val="EFE2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A438EC"/>
    <w:multiLevelType w:val="multilevel"/>
    <w:tmpl w:val="C436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AA5492"/>
    <w:multiLevelType w:val="multilevel"/>
    <w:tmpl w:val="6A18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3B3326"/>
    <w:multiLevelType w:val="multilevel"/>
    <w:tmpl w:val="C68C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D20E67"/>
    <w:multiLevelType w:val="multilevel"/>
    <w:tmpl w:val="7EBC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5D733A2"/>
    <w:multiLevelType w:val="multilevel"/>
    <w:tmpl w:val="024A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0A5FC9"/>
    <w:multiLevelType w:val="multilevel"/>
    <w:tmpl w:val="C540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E42E5E"/>
    <w:multiLevelType w:val="multilevel"/>
    <w:tmpl w:val="1180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E0F0B39"/>
    <w:multiLevelType w:val="hybridMultilevel"/>
    <w:tmpl w:val="057C9E34"/>
    <w:lvl w:ilvl="0" w:tplc="300807B4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0">
    <w:nsid w:val="7B5718A2"/>
    <w:multiLevelType w:val="multilevel"/>
    <w:tmpl w:val="8578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B9C5BCB"/>
    <w:multiLevelType w:val="hybridMultilevel"/>
    <w:tmpl w:val="1B640EA6"/>
    <w:lvl w:ilvl="0" w:tplc="78D037C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2">
    <w:nsid w:val="7EC358FC"/>
    <w:multiLevelType w:val="multilevel"/>
    <w:tmpl w:val="0DCC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2"/>
  </w:num>
  <w:num w:numId="3">
    <w:abstractNumId w:val="22"/>
  </w:num>
  <w:num w:numId="4">
    <w:abstractNumId w:val="18"/>
  </w:num>
  <w:num w:numId="5">
    <w:abstractNumId w:val="1"/>
  </w:num>
  <w:num w:numId="6">
    <w:abstractNumId w:val="2"/>
  </w:num>
  <w:num w:numId="7">
    <w:abstractNumId w:val="17"/>
  </w:num>
  <w:num w:numId="8">
    <w:abstractNumId w:val="0"/>
  </w:num>
  <w:num w:numId="9">
    <w:abstractNumId w:val="8"/>
  </w:num>
  <w:num w:numId="10">
    <w:abstractNumId w:val="15"/>
  </w:num>
  <w:num w:numId="11">
    <w:abstractNumId w:val="10"/>
  </w:num>
  <w:num w:numId="12">
    <w:abstractNumId w:val="9"/>
  </w:num>
  <w:num w:numId="13">
    <w:abstractNumId w:val="3"/>
  </w:num>
  <w:num w:numId="14">
    <w:abstractNumId w:val="11"/>
  </w:num>
  <w:num w:numId="15">
    <w:abstractNumId w:val="5"/>
  </w:num>
  <w:num w:numId="16">
    <w:abstractNumId w:val="21"/>
  </w:num>
  <w:num w:numId="17">
    <w:abstractNumId w:val="19"/>
  </w:num>
  <w:num w:numId="18">
    <w:abstractNumId w:val="14"/>
  </w:num>
  <w:num w:numId="19">
    <w:abstractNumId w:val="13"/>
  </w:num>
  <w:num w:numId="20">
    <w:abstractNumId w:val="4"/>
  </w:num>
  <w:num w:numId="21">
    <w:abstractNumId w:val="16"/>
  </w:num>
  <w:num w:numId="22">
    <w:abstractNumId w:val="6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F5A"/>
    <w:rsid w:val="00052D4A"/>
    <w:rsid w:val="001A52B4"/>
    <w:rsid w:val="00253226"/>
    <w:rsid w:val="00271584"/>
    <w:rsid w:val="002F0B50"/>
    <w:rsid w:val="004577BF"/>
    <w:rsid w:val="005E131A"/>
    <w:rsid w:val="00705121"/>
    <w:rsid w:val="0079254E"/>
    <w:rsid w:val="007E51A3"/>
    <w:rsid w:val="0089412B"/>
    <w:rsid w:val="008A64FF"/>
    <w:rsid w:val="008C34A6"/>
    <w:rsid w:val="00955137"/>
    <w:rsid w:val="00AB2F5A"/>
    <w:rsid w:val="00AC10C7"/>
    <w:rsid w:val="00AD752E"/>
    <w:rsid w:val="00B302E0"/>
    <w:rsid w:val="00B80102"/>
    <w:rsid w:val="00B85330"/>
    <w:rsid w:val="00C62BA7"/>
    <w:rsid w:val="00CB7D39"/>
    <w:rsid w:val="00DA34C9"/>
    <w:rsid w:val="00DC3E2F"/>
    <w:rsid w:val="00DD2DFF"/>
    <w:rsid w:val="00E577E1"/>
    <w:rsid w:val="00FD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DFF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4577B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77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77B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577BF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577BF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577BF"/>
    <w:rPr>
      <w:rFonts w:ascii="Cambria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457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577B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577BF"/>
    <w:rPr>
      <w:rFonts w:cs="Times New Roman"/>
      <w:b/>
      <w:bCs/>
    </w:rPr>
  </w:style>
  <w:style w:type="character" w:customStyle="1" w:styleId="ctatext">
    <w:name w:val="ctatext"/>
    <w:basedOn w:val="DefaultParagraphFont"/>
    <w:uiPriority w:val="99"/>
    <w:rsid w:val="004577BF"/>
    <w:rPr>
      <w:rFonts w:cs="Times New Roman"/>
    </w:rPr>
  </w:style>
  <w:style w:type="character" w:customStyle="1" w:styleId="posttitle">
    <w:name w:val="posttitle"/>
    <w:basedOn w:val="DefaultParagraphFont"/>
    <w:uiPriority w:val="99"/>
    <w:rsid w:val="004577BF"/>
    <w:rPr>
      <w:rFonts w:cs="Times New Roman"/>
    </w:rPr>
  </w:style>
  <w:style w:type="paragraph" w:styleId="ListParagraph">
    <w:name w:val="List Paragraph"/>
    <w:basedOn w:val="Normal"/>
    <w:uiPriority w:val="99"/>
    <w:qFormat/>
    <w:rsid w:val="005E131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F0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character" w:customStyle="1" w:styleId="msobodytext0">
    <w:name w:val="msobodytext"/>
    <w:basedOn w:val="DefaultParagraphFont"/>
    <w:uiPriority w:val="99"/>
    <w:rsid w:val="002F0B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:\%D0%9F%D0%B5%D1%82%D1%80%D1%83%D0%BD%D0%B8%D0%BD%D0%B0\%D0%A1%D0%BA%D0%BE%D0%BB%D0%B8%D0%BE%D0%B7\SpondiloPat.php.htm" TargetMode="External"/><Relationship Id="rId13" Type="http://schemas.openxmlformats.org/officeDocument/2006/relationships/hyperlink" Target="file:///U:\%D0%9F%D0%B5%D1%82%D1%80%D1%83%D0%BD%D0%B8%D0%BD%D0%B0\%D0%A1%D0%BA%D0%BE%D0%BB%D0%B8%D0%BE%D0%B7\SpondiloPat.php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U:\%D0%9F%D0%B5%D1%82%D1%80%D1%83%D0%BD%D0%B8%D0%BD%D0%B0\%D0%A1%D0%BA%D0%BE%D0%BB%D0%B8%D0%BE%D0%B7\SpondiloPat.php.htm" TargetMode="External"/><Relationship Id="rId12" Type="http://schemas.openxmlformats.org/officeDocument/2006/relationships/hyperlink" Target="file:///U:\%D0%9F%D0%B5%D1%82%D1%80%D1%83%D0%BD%D0%B8%D0%BD%D0%B0\%D0%A1%D0%BA%D0%BE%D0%BB%D0%B8%D0%BE%D0%B7\SpondiloPat.ph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U:\%D0%9F%D0%B5%D1%82%D1%80%D1%83%D0%BD%D0%B8%D0%BD%D0%B0\%D0%A1%D0%BA%D0%BE%D0%BB%D0%B8%D0%BE%D0%B7\SpondiloPat.php.htm" TargetMode="External"/><Relationship Id="rId11" Type="http://schemas.openxmlformats.org/officeDocument/2006/relationships/hyperlink" Target="file:///U:\%D0%9F%D0%B5%D1%82%D1%80%D1%83%D0%BD%D0%B8%D0%BD%D0%B0\%D0%A1%D0%BA%D0%BE%D0%BB%D0%B8%D0%BE%D0%B7\SpondiloPat.php.htm" TargetMode="External"/><Relationship Id="rId5" Type="http://schemas.openxmlformats.org/officeDocument/2006/relationships/hyperlink" Target="file:///U:\%D0%9F%D0%B5%D1%82%D1%80%D1%83%D0%BD%D0%B8%D0%BD%D0%B0\%D0%A1%D0%BA%D0%BE%D0%BB%D0%B8%D0%BE%D0%B7\SpondiloPat.php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rto-med.ru/korset/KRO-61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to-med.ru/patologiya/SpondiloPat.php?st=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4</Pages>
  <Words>1492</Words>
  <Characters>8505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ЛФК</dc:creator>
  <cp:keywords/>
  <dc:description/>
  <cp:lastModifiedBy>Марина</cp:lastModifiedBy>
  <cp:revision>9</cp:revision>
  <dcterms:created xsi:type="dcterms:W3CDTF">2021-12-23T07:39:00Z</dcterms:created>
  <dcterms:modified xsi:type="dcterms:W3CDTF">2023-02-25T22:14:00Z</dcterms:modified>
</cp:coreProperties>
</file>